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8D" w:rsidRPr="00633E3B" w:rsidRDefault="0014738D" w:rsidP="006520DD">
      <w:pPr>
        <w:spacing w:after="0"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_GoBack"/>
      <w:bookmarkEnd w:id="0"/>
      <w:r w:rsidRPr="00633E3B">
        <w:rPr>
          <w:rFonts w:ascii="Sylfaen" w:hAnsi="Sylfaen" w:cs="Sylfaen"/>
          <w:b/>
          <w:sz w:val="24"/>
          <w:szCs w:val="24"/>
          <w:lang w:val="ka-GE"/>
        </w:rPr>
        <w:t>საქართველოს ისტორიის სა</w:t>
      </w:r>
      <w:r w:rsidR="006520DD" w:rsidRPr="00633E3B">
        <w:rPr>
          <w:rFonts w:ascii="Sylfaen" w:hAnsi="Sylfaen" w:cs="Sylfaen"/>
          <w:b/>
          <w:sz w:val="24"/>
          <w:szCs w:val="24"/>
          <w:lang w:val="ka-GE"/>
        </w:rPr>
        <w:t>მ</w:t>
      </w:r>
      <w:r w:rsidRPr="00633E3B">
        <w:rPr>
          <w:rFonts w:ascii="Sylfaen" w:hAnsi="Sylfaen" w:cs="Sylfaen"/>
          <w:b/>
          <w:sz w:val="24"/>
          <w:szCs w:val="24"/>
          <w:lang w:val="ka-GE"/>
        </w:rPr>
        <w:t>აგისტრო პროგრამის</w:t>
      </w:r>
    </w:p>
    <w:p w:rsidR="0014738D" w:rsidRDefault="0014738D" w:rsidP="006520DD">
      <w:pPr>
        <w:spacing w:after="0" w:line="36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633E3B">
        <w:rPr>
          <w:rFonts w:ascii="Sylfaen" w:hAnsi="Sylfaen" w:cs="Sylfaen"/>
          <w:b/>
          <w:sz w:val="24"/>
          <w:szCs w:val="24"/>
          <w:lang w:val="ka-GE"/>
        </w:rPr>
        <w:t>საგამოცდო საკითხები</w:t>
      </w:r>
    </w:p>
    <w:p w:rsidR="0014738D" w:rsidRPr="00633E3B" w:rsidRDefault="0014738D" w:rsidP="006520DD">
      <w:pPr>
        <w:spacing w:after="0" w:line="360" w:lineRule="auto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ადრეკლასობრივი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სახელმწიფოები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33E3B">
        <w:rPr>
          <w:rFonts w:ascii="AcadNusx" w:hAnsi="AcadNusx" w:cs="AcadNusx"/>
          <w:sz w:val="24"/>
          <w:szCs w:val="24"/>
        </w:rPr>
        <w:t>(</w:t>
      </w:r>
      <w:proofErr w:type="spellStart"/>
      <w:r w:rsidRPr="00633E3B">
        <w:rPr>
          <w:rFonts w:ascii="Sylfaen" w:hAnsi="Sylfaen" w:cs="Sylfaen"/>
          <w:sz w:val="24"/>
          <w:szCs w:val="24"/>
        </w:rPr>
        <w:t>დიაოხი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კოლხა</w:t>
      </w:r>
      <w:proofErr w:type="spellEnd"/>
      <w:r w:rsidRPr="00633E3B">
        <w:rPr>
          <w:rFonts w:ascii="AcadNusx" w:hAnsi="AcadNusx" w:cs="AcadNusx"/>
          <w:sz w:val="24"/>
          <w:szCs w:val="24"/>
        </w:rPr>
        <w:t>)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მეფე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ფარნავაზის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ეპოქა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რომაელთა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ლაშქრობა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გავლენის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დამყარება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ქართული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სამეფოები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47E0">
        <w:rPr>
          <w:rFonts w:ascii="AcadNusx" w:hAnsi="AcadNusx" w:cs="AcadNusx"/>
          <w:sz w:val="24"/>
          <w:szCs w:val="24"/>
        </w:rPr>
        <w:t xml:space="preserve">I-III </w:t>
      </w:r>
      <w:proofErr w:type="spellStart"/>
      <w:r w:rsidRPr="00A347E0">
        <w:rPr>
          <w:rFonts w:ascii="Sylfaen" w:hAnsi="Sylfaen" w:cs="Sylfaen"/>
          <w:sz w:val="24"/>
          <w:szCs w:val="24"/>
        </w:rPr>
        <w:t>სს</w:t>
      </w:r>
      <w:proofErr w:type="spellEnd"/>
      <w:r w:rsidRPr="00A347E0">
        <w:rPr>
          <w:rFonts w:ascii="AcadNusx" w:hAnsi="AcadNusx" w:cs="AcadNusx"/>
          <w:sz w:val="24"/>
          <w:szCs w:val="24"/>
        </w:rPr>
        <w:t>.</w:t>
      </w:r>
      <w:r w:rsidR="00633E3B" w:rsidRPr="00A347E0">
        <w:rPr>
          <w:rFonts w:ascii="Sylfaen" w:hAnsi="Sylfaen" w:cs="AcadNusx"/>
          <w:sz w:val="24"/>
          <w:szCs w:val="24"/>
          <w:lang w:val="ka-GE"/>
        </w:rPr>
        <w:t xml:space="preserve"> 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ქ</w:t>
      </w:r>
      <w:r w:rsidR="00A347E0">
        <w:rPr>
          <w:rFonts w:ascii="Sylfaen" w:hAnsi="Sylfaen" w:cs="Sylfaen"/>
          <w:sz w:val="24"/>
          <w:szCs w:val="24"/>
        </w:rPr>
        <w:t>რისტიანობის</w:t>
      </w:r>
      <w:proofErr w:type="spellEnd"/>
      <w:r w:rsidR="00A347E0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A347E0">
        <w:rPr>
          <w:rFonts w:ascii="Sylfaen" w:hAnsi="Sylfaen" w:cs="Sylfaen"/>
          <w:sz w:val="24"/>
          <w:szCs w:val="24"/>
        </w:rPr>
        <w:t>შემოსვლა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მისი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რელიგიად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გამოცხადება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ვახტანგ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გორგასალი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არაბთა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გამოჩენა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( დაცვის სიგელი). </w:t>
      </w:r>
      <w:proofErr w:type="spellStart"/>
      <w:r w:rsidRPr="00A347E0">
        <w:rPr>
          <w:rFonts w:ascii="Sylfaen" w:hAnsi="Sylfaen" w:cs="Sylfaen"/>
          <w:sz w:val="24"/>
          <w:szCs w:val="24"/>
        </w:rPr>
        <w:t>მურვან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ყრუს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 </w:t>
      </w:r>
      <w:proofErr w:type="spellStart"/>
      <w:r w:rsidRPr="00A347E0">
        <w:rPr>
          <w:rFonts w:ascii="Sylfaen" w:hAnsi="Sylfaen" w:cs="Sylfaen"/>
          <w:sz w:val="24"/>
          <w:szCs w:val="24"/>
        </w:rPr>
        <w:t>ლაშქრობები</w:t>
      </w:r>
      <w:proofErr w:type="spellEnd"/>
      <w:r w:rsidR="00633E3B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ბაგრატ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33E3B">
        <w:rPr>
          <w:rFonts w:ascii="AcadNusx" w:hAnsi="AcadNusx" w:cs="AcadNusx"/>
          <w:sz w:val="24"/>
          <w:szCs w:val="24"/>
        </w:rPr>
        <w:t xml:space="preserve">III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ერთიანი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ქართული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მონარქიის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შექმნა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გიორგი</w:t>
      </w:r>
      <w:r w:rsidRPr="00633E3B">
        <w:rPr>
          <w:rFonts w:ascii="AcadNusx" w:hAnsi="AcadNusx" w:cs="AcadNusx"/>
          <w:sz w:val="24"/>
          <w:szCs w:val="24"/>
        </w:rPr>
        <w:t>I</w:t>
      </w:r>
      <w:proofErr w:type="spellEnd"/>
      <w:r w:rsidRPr="00633E3B">
        <w:rPr>
          <w:rFonts w:ascii="AcadNusx" w:hAnsi="AcadNusx" w:cs="AcadNusx"/>
          <w:sz w:val="24"/>
          <w:szCs w:val="24"/>
        </w:rPr>
        <w:t xml:space="preserve">, </w:t>
      </w:r>
      <w:proofErr w:type="spellStart"/>
      <w:r w:rsidRPr="00633E3B">
        <w:rPr>
          <w:rFonts w:ascii="Sylfaen" w:hAnsi="Sylfaen" w:cs="Sylfaen"/>
          <w:sz w:val="24"/>
          <w:szCs w:val="24"/>
        </w:rPr>
        <w:t>ბაგრატ</w:t>
      </w:r>
      <w:r w:rsidRPr="00633E3B">
        <w:rPr>
          <w:rFonts w:ascii="AcadNusx" w:hAnsi="AcadNusx" w:cs="AcadNusx"/>
          <w:sz w:val="24"/>
          <w:szCs w:val="24"/>
        </w:rPr>
        <w:t>IV</w:t>
      </w:r>
      <w:proofErr w:type="spellEnd"/>
      <w:r w:rsidRPr="00633E3B">
        <w:rPr>
          <w:rFonts w:ascii="AcadNusx" w:hAnsi="AcadNusx" w:cs="AcadNusx"/>
          <w:sz w:val="24"/>
          <w:szCs w:val="24"/>
        </w:rPr>
        <w:t xml:space="preserve"> (</w:t>
      </w:r>
      <w:proofErr w:type="spellStart"/>
      <w:r w:rsidRPr="00633E3B">
        <w:rPr>
          <w:rFonts w:ascii="Sylfaen" w:hAnsi="Sylfaen" w:cs="Sylfaen"/>
          <w:sz w:val="24"/>
          <w:szCs w:val="24"/>
        </w:rPr>
        <w:t>ურთიერთობა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ბიზანტიასთან</w:t>
      </w:r>
      <w:proofErr w:type="spellEnd"/>
      <w:r w:rsidRPr="00633E3B">
        <w:rPr>
          <w:rFonts w:ascii="AcadNusx" w:hAnsi="AcadNusx" w:cs="AcadNusx"/>
          <w:sz w:val="24"/>
          <w:szCs w:val="24"/>
        </w:rPr>
        <w:t>)</w:t>
      </w:r>
      <w:r w:rsidR="00A347E0">
        <w:rPr>
          <w:rFonts w:ascii="Sylfaen" w:hAnsi="Sylfaen" w:cs="AcadNusx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გიორგი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47E0">
        <w:rPr>
          <w:rFonts w:ascii="AcadNusx" w:hAnsi="AcadNusx" w:cs="AcadNusx"/>
          <w:sz w:val="24"/>
          <w:szCs w:val="24"/>
        </w:rPr>
        <w:t>II ,,</w:t>
      </w:r>
      <w:proofErr w:type="spellStart"/>
      <w:r w:rsidRPr="00A347E0">
        <w:rPr>
          <w:rFonts w:ascii="Sylfaen" w:hAnsi="Sylfaen" w:cs="Sylfaen"/>
          <w:sz w:val="24"/>
          <w:szCs w:val="24"/>
        </w:rPr>
        <w:t>დიდი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თურქობა</w:t>
      </w:r>
      <w:proofErr w:type="spellEnd"/>
      <w:r w:rsidRPr="00A347E0">
        <w:rPr>
          <w:rFonts w:ascii="AcadNusx" w:hAnsi="AcadNusx" w:cs="AcadNusx"/>
          <w:sz w:val="24"/>
          <w:szCs w:val="24"/>
        </w:rPr>
        <w:t xml:space="preserve">”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დავით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აღმაშენებლის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გამეფება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რეფორმები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Sylfaen" w:hAnsi="Sylfaen" w:cs="Sylfaen"/>
          <w:sz w:val="24"/>
          <w:szCs w:val="24"/>
          <w:lang w:val="ka-GE"/>
        </w:rPr>
        <w:t>დიდგორის ომი</w:t>
      </w:r>
      <w:r w:rsidRPr="00A347E0">
        <w:rPr>
          <w:rFonts w:ascii="AcadNusx" w:hAnsi="AcadNusx" w:cs="AcadNusx"/>
          <w:sz w:val="24"/>
          <w:szCs w:val="24"/>
          <w:lang w:val="ka-GE"/>
        </w:rPr>
        <w:t xml:space="preserve">, </w:t>
      </w:r>
      <w:r w:rsidRPr="00A347E0">
        <w:rPr>
          <w:rFonts w:ascii="Sylfaen" w:hAnsi="Sylfaen" w:cs="Sylfaen"/>
          <w:sz w:val="24"/>
          <w:szCs w:val="24"/>
          <w:lang w:val="ka-GE"/>
        </w:rPr>
        <w:t>ანისისა და შირვანის შემოერთება</w:t>
      </w:r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>თამარის გამეფება და შინა პოლიტიკური კრიზისი</w:t>
      </w:r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Sylfaen" w:hAnsi="Sylfaen" w:cs="Sylfaen"/>
          <w:sz w:val="24"/>
          <w:szCs w:val="24"/>
          <w:lang w:val="ka-GE"/>
        </w:rPr>
        <w:t>შამქორისა და ბასიანის ბრძოლები</w:t>
      </w:r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Sylfaen" w:hAnsi="Sylfaen" w:cs="Sylfaen"/>
          <w:sz w:val="24"/>
          <w:szCs w:val="24"/>
          <w:lang w:val="ka-GE"/>
        </w:rPr>
        <w:t>ტრაპიზონის იმპერიის დაარსება ქართველთა ლაშქრობა ირანში</w:t>
      </w:r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ლაშა</w:t>
      </w:r>
      <w:proofErr w:type="spellEnd"/>
      <w:r w:rsidRPr="00633E3B">
        <w:rPr>
          <w:rFonts w:ascii="AcadNusx" w:hAnsi="AcadNusx" w:cs="AcadNusx"/>
          <w:sz w:val="24"/>
          <w:szCs w:val="24"/>
        </w:rPr>
        <w:t>–</w:t>
      </w:r>
      <w:proofErr w:type="spellStart"/>
      <w:r w:rsidRPr="00633E3B">
        <w:rPr>
          <w:rFonts w:ascii="Sylfaen" w:hAnsi="Sylfaen" w:cs="Sylfaen"/>
          <w:sz w:val="24"/>
          <w:szCs w:val="24"/>
        </w:rPr>
        <w:t>გიორგის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მეფობა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ხორეზმელთა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ლაშქრობები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დაპყრობა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მონღოლთა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მიერ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უმეფობა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და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ორმეფობა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დემეტრე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A347E0">
        <w:rPr>
          <w:rFonts w:ascii="AcadNusx" w:hAnsi="AcadNusx" w:cs="AcadNusx"/>
          <w:sz w:val="24"/>
          <w:szCs w:val="24"/>
        </w:rPr>
        <w:t xml:space="preserve">II </w:t>
      </w:r>
      <w:proofErr w:type="spellStart"/>
      <w:r w:rsidRPr="00A347E0">
        <w:rPr>
          <w:rFonts w:ascii="Sylfaen" w:hAnsi="Sylfaen" w:cs="Sylfaen"/>
          <w:sz w:val="24"/>
          <w:szCs w:val="24"/>
        </w:rPr>
        <w:t>თავდადებული</w:t>
      </w:r>
      <w:proofErr w:type="spellEnd"/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გიორგი</w:t>
      </w:r>
      <w:r w:rsidRPr="00633E3B">
        <w:rPr>
          <w:rFonts w:ascii="AcadNusx" w:hAnsi="AcadNusx" w:cs="AcadNusx"/>
          <w:sz w:val="24"/>
          <w:szCs w:val="24"/>
        </w:rPr>
        <w:t>V</w:t>
      </w:r>
      <w:proofErr w:type="spellEnd"/>
      <w:r w:rsidRPr="00633E3B">
        <w:rPr>
          <w:rFonts w:ascii="AcadNusx" w:hAnsi="AcadNusx" w:cs="AcadNusx"/>
          <w:sz w:val="24"/>
          <w:szCs w:val="24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ბრწყინვალე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თემურ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>-</w:t>
      </w:r>
      <w:proofErr w:type="spellStart"/>
      <w:r w:rsidRPr="00633E3B">
        <w:rPr>
          <w:rFonts w:ascii="Sylfaen" w:hAnsi="Sylfaen" w:cs="Sylfaen"/>
          <w:sz w:val="24"/>
          <w:szCs w:val="24"/>
        </w:rPr>
        <w:t>ლენგის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ლაშქრობები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საქართველოში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 </w:t>
      </w:r>
      <w:proofErr w:type="spellStart"/>
      <w:r w:rsidRPr="00A347E0">
        <w:rPr>
          <w:rFonts w:ascii="Sylfaen" w:hAnsi="Sylfaen" w:cs="Sylfaen"/>
          <w:sz w:val="24"/>
          <w:szCs w:val="24"/>
        </w:rPr>
        <w:t>დაშლა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სამეფო</w:t>
      </w:r>
      <w:r w:rsidRPr="00A347E0">
        <w:rPr>
          <w:rFonts w:ascii="AcadNusx" w:hAnsi="AcadNusx" w:cs="AcadNusx"/>
          <w:sz w:val="24"/>
          <w:szCs w:val="24"/>
        </w:rPr>
        <w:t>-</w:t>
      </w:r>
      <w:r w:rsidRPr="00A347E0">
        <w:rPr>
          <w:rFonts w:ascii="Sylfaen" w:hAnsi="Sylfaen" w:cs="Sylfaen"/>
          <w:sz w:val="24"/>
          <w:szCs w:val="24"/>
        </w:rPr>
        <w:t>სამთავროებად</w:t>
      </w:r>
      <w:proofErr w:type="spellEnd"/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 xml:space="preserve">ვახტანგ </w:t>
      </w:r>
      <w:r w:rsidRPr="00633E3B">
        <w:rPr>
          <w:rFonts w:ascii="AcadNusx" w:hAnsi="AcadNusx" w:cs="AcadNusx"/>
          <w:sz w:val="24"/>
          <w:szCs w:val="24"/>
          <w:lang w:val="ka-GE"/>
        </w:rPr>
        <w:t>VI</w:t>
      </w:r>
      <w:r w:rsidR="00A347E0">
        <w:rPr>
          <w:rFonts w:ascii="Sylfaen" w:hAnsi="Sylfaen" w:cs="AcadNusx"/>
          <w:sz w:val="24"/>
          <w:szCs w:val="24"/>
          <w:lang w:val="ka-GE"/>
        </w:rPr>
        <w:t xml:space="preserve">. </w:t>
      </w:r>
      <w:r w:rsidRPr="00A347E0">
        <w:rPr>
          <w:rFonts w:ascii="AcadNusx" w:hAnsi="AcadNusx" w:cs="AcadNusx"/>
          <w:sz w:val="24"/>
          <w:szCs w:val="24"/>
          <w:lang w:val="ka-GE"/>
        </w:rPr>
        <w:t>,,</w:t>
      </w:r>
      <w:r w:rsidRPr="00A347E0">
        <w:rPr>
          <w:rFonts w:ascii="Sylfaen" w:hAnsi="Sylfaen" w:cs="Sylfaen"/>
          <w:sz w:val="24"/>
          <w:szCs w:val="24"/>
          <w:lang w:val="ka-GE"/>
        </w:rPr>
        <w:t>ოსმალობა</w:t>
      </w:r>
      <w:r w:rsidRPr="00A347E0">
        <w:rPr>
          <w:rFonts w:ascii="AcadNusx" w:hAnsi="AcadNusx" w:cs="AcadNusx"/>
          <w:sz w:val="24"/>
          <w:szCs w:val="24"/>
          <w:lang w:val="ka-GE"/>
        </w:rPr>
        <w:t xml:space="preserve">” </w:t>
      </w:r>
      <w:r w:rsidRPr="00A347E0">
        <w:rPr>
          <w:rFonts w:ascii="Sylfaen" w:hAnsi="Sylfaen" w:cs="Sylfaen"/>
          <w:sz w:val="24"/>
          <w:szCs w:val="24"/>
          <w:lang w:val="ka-GE"/>
        </w:rPr>
        <w:t xml:space="preserve">და </w:t>
      </w:r>
      <w:r w:rsidRPr="00A347E0">
        <w:rPr>
          <w:rFonts w:ascii="AcadNusx" w:hAnsi="AcadNusx" w:cs="AcadNusx"/>
          <w:sz w:val="24"/>
          <w:szCs w:val="24"/>
          <w:lang w:val="ka-GE"/>
        </w:rPr>
        <w:t>,,</w:t>
      </w:r>
      <w:r w:rsidRPr="00A347E0">
        <w:rPr>
          <w:rFonts w:ascii="Sylfaen" w:hAnsi="Sylfaen" w:cs="Sylfaen"/>
          <w:sz w:val="24"/>
          <w:szCs w:val="24"/>
          <w:lang w:val="ka-GE"/>
        </w:rPr>
        <w:t>ყიზილბაშობა</w:t>
      </w:r>
      <w:r w:rsidRPr="00A347E0">
        <w:rPr>
          <w:rFonts w:ascii="AcadNusx" w:hAnsi="AcadNusx" w:cs="AcadNusx"/>
          <w:sz w:val="24"/>
          <w:szCs w:val="24"/>
          <w:lang w:val="ka-GE"/>
        </w:rPr>
        <w:t>”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 xml:space="preserve">ერეკლე </w:t>
      </w:r>
      <w:r w:rsidRPr="00633E3B">
        <w:rPr>
          <w:rFonts w:ascii="AcadNusx" w:hAnsi="AcadNusx" w:cs="AcadNusx"/>
          <w:sz w:val="24"/>
          <w:szCs w:val="24"/>
          <w:lang w:val="ka-GE"/>
        </w:rPr>
        <w:t>II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t xml:space="preserve">სოლომონ </w:t>
      </w:r>
      <w:r w:rsidRPr="00633E3B">
        <w:rPr>
          <w:rFonts w:ascii="AcadNusx" w:hAnsi="AcadNusx" w:cs="AcadNusx"/>
          <w:sz w:val="24"/>
          <w:szCs w:val="24"/>
          <w:lang w:val="ka-GE"/>
        </w:rPr>
        <w:t>I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  <w:lang w:val="ka-GE"/>
        </w:rPr>
      </w:pPr>
      <w:r w:rsidRPr="00633E3B">
        <w:rPr>
          <w:rFonts w:ascii="Sylfaen" w:hAnsi="Sylfaen" w:cs="Sylfaen"/>
          <w:sz w:val="24"/>
          <w:szCs w:val="24"/>
          <w:lang w:val="ka-GE"/>
        </w:rPr>
        <w:lastRenderedPageBreak/>
        <w:t>ქართლ</w:t>
      </w:r>
      <w:r w:rsidRPr="00633E3B">
        <w:rPr>
          <w:rFonts w:ascii="AcadNusx" w:hAnsi="AcadNusx" w:cs="AcadNusx"/>
          <w:sz w:val="24"/>
          <w:szCs w:val="24"/>
          <w:lang w:val="ka-GE"/>
        </w:rPr>
        <w:t>-</w:t>
      </w:r>
      <w:r w:rsidRPr="00633E3B">
        <w:rPr>
          <w:rFonts w:ascii="Sylfaen" w:hAnsi="Sylfaen" w:cs="Sylfaen"/>
          <w:sz w:val="24"/>
          <w:szCs w:val="24"/>
          <w:lang w:val="ka-GE"/>
        </w:rPr>
        <w:t xml:space="preserve">კახეთის </w:t>
      </w:r>
      <w:r w:rsidR="00A347E0">
        <w:rPr>
          <w:rFonts w:ascii="Sylfaen" w:hAnsi="Sylfaen" w:cs="Sylfaen"/>
          <w:sz w:val="24"/>
          <w:szCs w:val="24"/>
          <w:lang w:val="ka-GE"/>
        </w:rPr>
        <w:t xml:space="preserve">და იმერეთის სამეფოების </w:t>
      </w:r>
      <w:r w:rsidRPr="00633E3B">
        <w:rPr>
          <w:rFonts w:ascii="Sylfaen" w:hAnsi="Sylfaen" w:cs="Sylfaen"/>
          <w:sz w:val="24"/>
          <w:szCs w:val="24"/>
          <w:lang w:val="ka-GE"/>
        </w:rPr>
        <w:t>დაპყრობა რუსეთის მიერ</w:t>
      </w:r>
    </w:p>
    <w:p w:rsidR="0014738D" w:rsidRPr="00633E3B" w:rsidRDefault="0014738D" w:rsidP="006520DD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33E3B">
        <w:rPr>
          <w:rFonts w:ascii="AcadNusx" w:hAnsi="AcadNusx" w:cs="AcadNusx"/>
          <w:sz w:val="24"/>
          <w:szCs w:val="24"/>
        </w:rPr>
        <w:t xml:space="preserve">1918-21 </w:t>
      </w:r>
      <w:proofErr w:type="spellStart"/>
      <w:r w:rsidRPr="00633E3B">
        <w:rPr>
          <w:rFonts w:ascii="Sylfaen" w:hAnsi="Sylfaen" w:cs="Sylfaen"/>
          <w:sz w:val="24"/>
          <w:szCs w:val="24"/>
        </w:rPr>
        <w:t>წლებში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14738D" w:rsidRPr="00A347E0" w:rsidRDefault="0014738D" w:rsidP="00A347E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633E3B">
        <w:rPr>
          <w:rFonts w:ascii="Sylfaen" w:hAnsi="Sylfaen" w:cs="Sylfaen"/>
          <w:sz w:val="24"/>
          <w:szCs w:val="24"/>
        </w:rPr>
        <w:t>საქართველოს</w:t>
      </w:r>
      <w:proofErr w:type="spellEnd"/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ანექსია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 საბჭოთა</w:t>
      </w:r>
      <w:r w:rsidR="00633E3B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რუსეთის</w:t>
      </w:r>
      <w:proofErr w:type="spellEnd"/>
      <w:r w:rsidR="00FF582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633E3B">
        <w:rPr>
          <w:rFonts w:ascii="Sylfaen" w:hAnsi="Sylfaen" w:cs="Sylfaen"/>
          <w:sz w:val="24"/>
          <w:szCs w:val="24"/>
        </w:rPr>
        <w:t>მიერ</w:t>
      </w:r>
      <w:proofErr w:type="spellEnd"/>
      <w:r w:rsidR="00A347E0">
        <w:rPr>
          <w:rFonts w:ascii="Sylfaen" w:hAnsi="Sylfaen" w:cs="Sylfaen"/>
          <w:sz w:val="24"/>
          <w:szCs w:val="24"/>
          <w:lang w:val="ka-GE"/>
        </w:rPr>
        <w:t xml:space="preserve">. </w:t>
      </w:r>
      <w:r w:rsidRPr="00A347E0">
        <w:rPr>
          <w:rFonts w:ascii="AcadNusx" w:hAnsi="AcadNusx" w:cs="AcadNusx"/>
          <w:sz w:val="24"/>
          <w:szCs w:val="24"/>
        </w:rPr>
        <w:t xml:space="preserve">1924 </w:t>
      </w:r>
      <w:proofErr w:type="spellStart"/>
      <w:r w:rsidRPr="00A347E0">
        <w:rPr>
          <w:rFonts w:ascii="Sylfaen" w:hAnsi="Sylfaen" w:cs="Sylfaen"/>
          <w:sz w:val="24"/>
          <w:szCs w:val="24"/>
        </w:rPr>
        <w:t>წლის</w:t>
      </w:r>
      <w:proofErr w:type="spellEnd"/>
      <w:r w:rsidR="00FF5825" w:rsidRPr="00A347E0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Pr="00A347E0">
        <w:rPr>
          <w:rFonts w:ascii="Sylfaen" w:hAnsi="Sylfaen" w:cs="Sylfaen"/>
          <w:sz w:val="24"/>
          <w:szCs w:val="24"/>
        </w:rPr>
        <w:t>აჯანყება</w:t>
      </w:r>
      <w:proofErr w:type="spellEnd"/>
    </w:p>
    <w:p w:rsidR="0014738D" w:rsidRPr="00633E3B" w:rsidRDefault="0014738D" w:rsidP="006520DD">
      <w:pPr>
        <w:spacing w:after="0" w:line="360" w:lineRule="auto"/>
        <w:rPr>
          <w:rFonts w:ascii="Sylfaen" w:hAnsi="Sylfaen"/>
          <w:sz w:val="24"/>
          <w:szCs w:val="24"/>
        </w:rPr>
      </w:pPr>
    </w:p>
    <w:p w:rsidR="00633E3B" w:rsidRPr="0069662E" w:rsidRDefault="00633E3B" w:rsidP="006520D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</w:p>
    <w:p w:rsidR="00633E3B" w:rsidRPr="00F917DB" w:rsidRDefault="00633E3B" w:rsidP="00633E3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F917DB">
        <w:rPr>
          <w:rFonts w:ascii="Sylfaen" w:hAnsi="Sylfaen"/>
          <w:b/>
          <w:sz w:val="24"/>
          <w:szCs w:val="24"/>
          <w:lang w:val="ka-GE"/>
        </w:rPr>
        <w:t>ლიტერატურა:</w:t>
      </w:r>
    </w:p>
    <w:p w:rsidR="00FF5825" w:rsidRP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1. საქართველოს ისტორიის ნარკვევები, ტ. </w:t>
      </w:r>
      <w:r w:rsidRPr="00F917DB">
        <w:rPr>
          <w:rFonts w:ascii="Sylfaen" w:hAnsi="Sylfaen"/>
          <w:sz w:val="24"/>
          <w:szCs w:val="24"/>
          <w:lang w:val="ka-GE"/>
        </w:rPr>
        <w:t>I</w:t>
      </w:r>
      <w:r>
        <w:rPr>
          <w:rFonts w:ascii="Sylfaen" w:hAnsi="Sylfaen"/>
          <w:sz w:val="24"/>
          <w:szCs w:val="24"/>
          <w:lang w:val="ka-GE"/>
        </w:rPr>
        <w:t xml:space="preserve"> – </w:t>
      </w:r>
      <w:r w:rsidRPr="00F917DB">
        <w:rPr>
          <w:rFonts w:ascii="Sylfaen" w:hAnsi="Sylfaen"/>
          <w:sz w:val="24"/>
          <w:szCs w:val="24"/>
          <w:lang w:val="ka-GE"/>
        </w:rPr>
        <w:t xml:space="preserve">IV, </w:t>
      </w:r>
      <w:r>
        <w:rPr>
          <w:rFonts w:ascii="Sylfaen" w:hAnsi="Sylfaen"/>
          <w:sz w:val="24"/>
          <w:szCs w:val="24"/>
          <w:lang w:val="ka-GE"/>
        </w:rPr>
        <w:t>თბ. 1971, 1973, 1979</w:t>
      </w:r>
    </w:p>
    <w:p w:rsidR="00FF5825" w:rsidRP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2.</w:t>
      </w:r>
      <w:r w:rsidRPr="00F917D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საქართველოს ისტორია, ტ. </w:t>
      </w:r>
      <w:r w:rsidRPr="00F917DB">
        <w:rPr>
          <w:rFonts w:ascii="Sylfaen" w:hAnsi="Sylfaen"/>
          <w:sz w:val="24"/>
          <w:szCs w:val="24"/>
          <w:lang w:val="ka-GE"/>
        </w:rPr>
        <w:t xml:space="preserve">I – IV, </w:t>
      </w:r>
      <w:r>
        <w:rPr>
          <w:rFonts w:ascii="Sylfaen" w:hAnsi="Sylfaen"/>
          <w:sz w:val="24"/>
          <w:szCs w:val="24"/>
          <w:lang w:val="ka-GE"/>
        </w:rPr>
        <w:t>თბ. 2012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</w:t>
      </w:r>
      <w:r w:rsidR="00F917DB">
        <w:rPr>
          <w:rFonts w:ascii="Sylfaen" w:hAnsi="Sylfaen"/>
          <w:sz w:val="24"/>
          <w:szCs w:val="24"/>
          <w:lang w:val="ka-GE"/>
        </w:rPr>
        <w:t xml:space="preserve"> საქართველოს ისტორია, თბ. 2007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 w:rsidR="00F917DB">
        <w:rPr>
          <w:rFonts w:ascii="Sylfaen" w:hAnsi="Sylfaen"/>
          <w:sz w:val="24"/>
          <w:szCs w:val="24"/>
          <w:lang w:val="ka-GE"/>
        </w:rPr>
        <w:t xml:space="preserve"> ვ. სილოგავა, კ. შენგელია, საქართველოს ისტორია, თბ. 2006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5.</w:t>
      </w:r>
      <w:r w:rsidR="00F917DB">
        <w:rPr>
          <w:rFonts w:ascii="Sylfaen" w:hAnsi="Sylfaen"/>
          <w:sz w:val="24"/>
          <w:szCs w:val="24"/>
          <w:lang w:val="ka-GE"/>
        </w:rPr>
        <w:t xml:space="preserve"> ნ. ასათიანი, საქართველოს ისტორია, თბ. 1991</w:t>
      </w:r>
    </w:p>
    <w:p w:rsidR="00FF5825" w:rsidRDefault="00FF5825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6.</w:t>
      </w:r>
      <w:r w:rsidR="00F917DB">
        <w:rPr>
          <w:rFonts w:ascii="Sylfaen" w:hAnsi="Sylfaen"/>
          <w:sz w:val="24"/>
          <w:szCs w:val="24"/>
          <w:lang w:val="ka-GE"/>
        </w:rPr>
        <w:t xml:space="preserve"> მ. სანაძე, თ. ბერაძე, საქართველოს ისტორია, ტ. </w:t>
      </w:r>
      <w:r w:rsidR="00F917DB" w:rsidRPr="00F917DB">
        <w:rPr>
          <w:rFonts w:ascii="Sylfaen" w:hAnsi="Sylfaen"/>
          <w:sz w:val="24"/>
          <w:szCs w:val="24"/>
          <w:lang w:val="ka-GE"/>
        </w:rPr>
        <w:t>I</w:t>
      </w:r>
      <w:r w:rsidR="00F917DB">
        <w:rPr>
          <w:rFonts w:ascii="Sylfaen" w:hAnsi="Sylfaen"/>
          <w:sz w:val="24"/>
          <w:szCs w:val="24"/>
          <w:lang w:val="ka-GE"/>
        </w:rPr>
        <w:t>, თბ. 2003</w:t>
      </w:r>
    </w:p>
    <w:p w:rsidR="00F917DB" w:rsidRDefault="00F917DB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7. მ. ვაჩნაძე, ვ. გურული, საქართველოს ისტორია </w:t>
      </w:r>
      <w:r w:rsidRPr="00F917DB">
        <w:rPr>
          <w:rFonts w:ascii="Sylfaen" w:hAnsi="Sylfaen"/>
          <w:sz w:val="24"/>
          <w:szCs w:val="24"/>
          <w:lang w:val="ka-GE"/>
        </w:rPr>
        <w:t xml:space="preserve">XIX </w:t>
      </w:r>
      <w:r>
        <w:rPr>
          <w:rFonts w:ascii="Sylfaen" w:hAnsi="Sylfaen"/>
          <w:sz w:val="24"/>
          <w:szCs w:val="24"/>
          <w:lang w:val="ka-GE"/>
        </w:rPr>
        <w:t>საუკუნე, თბ. 2004</w:t>
      </w:r>
    </w:p>
    <w:p w:rsidR="00F917DB" w:rsidRPr="00F917DB" w:rsidRDefault="00F917DB" w:rsidP="00FF5825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8. მ. ვაჩნაძე, ვ. გურული, საქართველოს ისტორია X</w:t>
      </w:r>
      <w:r w:rsidRPr="00F917DB">
        <w:rPr>
          <w:rFonts w:ascii="Sylfaen" w:hAnsi="Sylfaen"/>
          <w:sz w:val="24"/>
          <w:szCs w:val="24"/>
          <w:lang w:val="ka-GE"/>
        </w:rPr>
        <w:t xml:space="preserve">X </w:t>
      </w:r>
      <w:r>
        <w:rPr>
          <w:rFonts w:ascii="Sylfaen" w:hAnsi="Sylfaen"/>
          <w:sz w:val="24"/>
          <w:szCs w:val="24"/>
          <w:lang w:val="ka-GE"/>
        </w:rPr>
        <w:t>საუკუნე, თბ. 2003</w:t>
      </w:r>
    </w:p>
    <w:p w:rsidR="00AF1968" w:rsidRDefault="00AF1968" w:rsidP="00633E3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F5825" w:rsidRDefault="00913E8C" w:rsidP="00633E3B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შეფასების სისტემა</w:t>
      </w:r>
      <w:r w:rsidR="004821FD" w:rsidRPr="004821FD">
        <w:rPr>
          <w:rFonts w:ascii="Sylfaen" w:hAnsi="Sylfaen"/>
          <w:b/>
          <w:sz w:val="24"/>
          <w:szCs w:val="24"/>
          <w:lang w:val="ka-GE"/>
        </w:rPr>
        <w:t>: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საგამოცდო ბილეთში შევა </w:t>
      </w:r>
      <w:r w:rsidR="00A347E0">
        <w:rPr>
          <w:rFonts w:ascii="Sylfaen" w:hAnsi="Sylfaen"/>
          <w:sz w:val="24"/>
          <w:szCs w:val="24"/>
          <w:lang w:val="ka-GE"/>
        </w:rPr>
        <w:t>ორი</w:t>
      </w:r>
      <w:r>
        <w:rPr>
          <w:rFonts w:ascii="Sylfaen" w:hAnsi="Sylfaen"/>
          <w:sz w:val="24"/>
          <w:szCs w:val="24"/>
          <w:lang w:val="ka-GE"/>
        </w:rPr>
        <w:t xml:space="preserve"> საკითხი: 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1) პირველი საკითხი იქნება 1-დან</w:t>
      </w:r>
      <w:r w:rsidR="00A347E0">
        <w:rPr>
          <w:rFonts w:ascii="Sylfaen" w:hAnsi="Sylfaen"/>
          <w:sz w:val="24"/>
          <w:szCs w:val="24"/>
          <w:lang w:val="ka-GE"/>
        </w:rPr>
        <w:t xml:space="preserve"> 1</w:t>
      </w:r>
      <w:r>
        <w:rPr>
          <w:rFonts w:ascii="Sylfaen" w:hAnsi="Sylfaen"/>
          <w:sz w:val="24"/>
          <w:szCs w:val="24"/>
          <w:lang w:val="ka-GE"/>
        </w:rPr>
        <w:t>0-ის ჩათვლით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2) მეორე საკითხი იქნება</w:t>
      </w:r>
      <w:r w:rsidR="00A347E0">
        <w:rPr>
          <w:rFonts w:ascii="Sylfaen" w:hAnsi="Sylfaen"/>
          <w:sz w:val="24"/>
          <w:szCs w:val="24"/>
          <w:lang w:val="ka-GE"/>
        </w:rPr>
        <w:t xml:space="preserve"> 1</w:t>
      </w:r>
      <w:r>
        <w:rPr>
          <w:rFonts w:ascii="Sylfaen" w:hAnsi="Sylfaen"/>
          <w:sz w:val="24"/>
          <w:szCs w:val="24"/>
          <w:lang w:val="ka-GE"/>
        </w:rPr>
        <w:t>1-დან</w:t>
      </w:r>
      <w:r w:rsidR="00A347E0">
        <w:rPr>
          <w:rFonts w:ascii="Sylfaen" w:hAnsi="Sylfaen"/>
          <w:sz w:val="24"/>
          <w:szCs w:val="24"/>
          <w:lang w:val="ka-GE"/>
        </w:rPr>
        <w:t xml:space="preserve"> 2</w:t>
      </w:r>
      <w:r>
        <w:rPr>
          <w:rFonts w:ascii="Sylfaen" w:hAnsi="Sylfaen"/>
          <w:sz w:val="24"/>
          <w:szCs w:val="24"/>
          <w:lang w:val="ka-GE"/>
        </w:rPr>
        <w:t>0-ის ჩათვლით</w:t>
      </w:r>
    </w:p>
    <w:p w:rsidR="004821FD" w:rsidRDefault="004821FD" w:rsidP="004821FD">
      <w:pPr>
        <w:spacing w:after="0" w:line="360" w:lineRule="auto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პირველი შეფასდება</w:t>
      </w:r>
      <w:r w:rsidR="00A347E0">
        <w:rPr>
          <w:rFonts w:ascii="Sylfaen" w:hAnsi="Sylfaen"/>
          <w:sz w:val="24"/>
          <w:szCs w:val="24"/>
          <w:lang w:val="ka-GE"/>
        </w:rPr>
        <w:t xml:space="preserve"> 50</w:t>
      </w:r>
      <w:r>
        <w:rPr>
          <w:rFonts w:ascii="Sylfaen" w:hAnsi="Sylfaen"/>
          <w:sz w:val="24"/>
          <w:szCs w:val="24"/>
          <w:lang w:val="ka-GE"/>
        </w:rPr>
        <w:t xml:space="preserve"> ქულით, </w:t>
      </w:r>
      <w:r w:rsidR="00A347E0">
        <w:rPr>
          <w:rFonts w:ascii="Sylfaen" w:hAnsi="Sylfaen"/>
          <w:sz w:val="24"/>
          <w:szCs w:val="24"/>
          <w:lang w:val="ka-GE"/>
        </w:rPr>
        <w:t>მეორ</w:t>
      </w:r>
      <w:r>
        <w:rPr>
          <w:rFonts w:ascii="Sylfaen" w:hAnsi="Sylfaen"/>
          <w:sz w:val="24"/>
          <w:szCs w:val="24"/>
          <w:lang w:val="ka-GE"/>
        </w:rPr>
        <w:t>ე ბლოკი შეფასდება</w:t>
      </w:r>
      <w:r w:rsidR="00A347E0">
        <w:rPr>
          <w:rFonts w:ascii="Sylfaen" w:hAnsi="Sylfaen"/>
          <w:sz w:val="24"/>
          <w:szCs w:val="24"/>
          <w:lang w:val="ka-GE"/>
        </w:rPr>
        <w:t xml:space="preserve"> 50</w:t>
      </w:r>
      <w:r>
        <w:rPr>
          <w:rFonts w:ascii="Sylfaen" w:hAnsi="Sylfaen"/>
          <w:sz w:val="24"/>
          <w:szCs w:val="24"/>
          <w:lang w:val="ka-GE"/>
        </w:rPr>
        <w:t xml:space="preserve"> ქულით. სულ 100 ქულა.</w:t>
      </w:r>
    </w:p>
    <w:p w:rsidR="0069662E" w:rsidRDefault="0069662E" w:rsidP="004821FD">
      <w:pPr>
        <w:spacing w:after="0" w:line="360" w:lineRule="auto"/>
        <w:rPr>
          <w:rFonts w:ascii="Sylfaen" w:hAnsi="Sylfaen"/>
          <w:b/>
          <w:sz w:val="24"/>
          <w:szCs w:val="24"/>
          <w:lang w:val="ka-GE"/>
        </w:rPr>
      </w:pPr>
    </w:p>
    <w:sectPr w:rsidR="0069662E" w:rsidSect="00F13F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857C4"/>
    <w:multiLevelType w:val="hybridMultilevel"/>
    <w:tmpl w:val="37A4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8D"/>
    <w:rsid w:val="00030872"/>
    <w:rsid w:val="00075FD9"/>
    <w:rsid w:val="0014738D"/>
    <w:rsid w:val="002053F8"/>
    <w:rsid w:val="002544EF"/>
    <w:rsid w:val="002D0D3A"/>
    <w:rsid w:val="004821FD"/>
    <w:rsid w:val="006033C4"/>
    <w:rsid w:val="00633E3B"/>
    <w:rsid w:val="006520DD"/>
    <w:rsid w:val="0069662E"/>
    <w:rsid w:val="007A518B"/>
    <w:rsid w:val="00913E8C"/>
    <w:rsid w:val="00A347E0"/>
    <w:rsid w:val="00AF1968"/>
    <w:rsid w:val="00D53624"/>
    <w:rsid w:val="00F13FAC"/>
    <w:rsid w:val="00F917DB"/>
    <w:rsid w:val="00FF5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94FA8-05B8-4A00-AEDE-3B2CAFF8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3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237F-DF45-407F-8066-FA913F10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Ekaterine Ukleba</cp:lastModifiedBy>
  <cp:revision>2</cp:revision>
  <cp:lastPrinted>2021-09-01T08:23:00Z</cp:lastPrinted>
  <dcterms:created xsi:type="dcterms:W3CDTF">2022-08-29T06:59:00Z</dcterms:created>
  <dcterms:modified xsi:type="dcterms:W3CDTF">2022-08-29T06:59:00Z</dcterms:modified>
</cp:coreProperties>
</file>